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8416F" w:rsidRPr="00361C20" w:rsidP="00294226" w14:paraId="439228C1" w14:textId="78661838">
      <w:pPr>
        <w:spacing w:line="480" w:lineRule="auto"/>
        <w:contextualSpacing/>
        <w:rPr>
          <w:rFonts w:ascii="Times New Roman" w:hAnsi="Times New Roman" w:cs="Times New Roman"/>
          <w:sz w:val="24"/>
          <w:szCs w:val="24"/>
        </w:rPr>
      </w:pPr>
      <w:r w:rsidRPr="00361C20">
        <w:rPr>
          <w:rFonts w:ascii="Times New Roman" w:hAnsi="Times New Roman" w:cs="Times New Roman"/>
          <w:sz w:val="24"/>
          <w:szCs w:val="24"/>
        </w:rPr>
        <w:t>(Student’s name)</w:t>
      </w:r>
    </w:p>
    <w:p w:rsidR="00294226" w:rsidRPr="00361C20" w:rsidP="00294226" w14:paraId="7FBC1F51" w14:textId="66D17051">
      <w:pPr>
        <w:spacing w:line="480" w:lineRule="auto"/>
        <w:contextualSpacing/>
        <w:rPr>
          <w:rFonts w:ascii="Times New Roman" w:hAnsi="Times New Roman" w:cs="Times New Roman"/>
          <w:sz w:val="24"/>
          <w:szCs w:val="24"/>
        </w:rPr>
      </w:pPr>
      <w:r w:rsidRPr="00361C20">
        <w:rPr>
          <w:rFonts w:ascii="Times New Roman" w:hAnsi="Times New Roman" w:cs="Times New Roman"/>
          <w:sz w:val="24"/>
          <w:szCs w:val="24"/>
        </w:rPr>
        <w:t>(Name of the professor)</w:t>
      </w:r>
    </w:p>
    <w:p w:rsidR="00294226" w:rsidRPr="00361C20" w:rsidP="00294226" w14:paraId="0BCEC745" w14:textId="133DC973">
      <w:pPr>
        <w:spacing w:line="480" w:lineRule="auto"/>
        <w:contextualSpacing/>
        <w:rPr>
          <w:rFonts w:ascii="Times New Roman" w:hAnsi="Times New Roman" w:cs="Times New Roman"/>
          <w:sz w:val="24"/>
          <w:szCs w:val="24"/>
        </w:rPr>
      </w:pPr>
      <w:r w:rsidRPr="00361C20">
        <w:rPr>
          <w:rFonts w:ascii="Times New Roman" w:hAnsi="Times New Roman" w:cs="Times New Roman"/>
          <w:sz w:val="24"/>
          <w:szCs w:val="24"/>
        </w:rPr>
        <w:t>(Course code)</w:t>
      </w:r>
    </w:p>
    <w:p w:rsidR="00294226" w:rsidRPr="00361C20" w:rsidP="00294226" w14:paraId="4465F06F" w14:textId="0210B289">
      <w:pPr>
        <w:spacing w:line="480" w:lineRule="auto"/>
        <w:contextualSpacing/>
        <w:rPr>
          <w:rFonts w:ascii="Times New Roman" w:hAnsi="Times New Roman" w:cs="Times New Roman"/>
          <w:sz w:val="24"/>
          <w:szCs w:val="24"/>
        </w:rPr>
      </w:pPr>
      <w:r w:rsidRPr="00361C20">
        <w:rPr>
          <w:rFonts w:ascii="Times New Roman" w:hAnsi="Times New Roman" w:cs="Times New Roman"/>
          <w:sz w:val="24"/>
          <w:szCs w:val="24"/>
        </w:rPr>
        <w:t>(Date)</w:t>
      </w:r>
    </w:p>
    <w:p w:rsidR="00294226" w:rsidRPr="00361C20" w:rsidP="004C43D3" w14:paraId="559DDB81" w14:textId="716E6874">
      <w:pPr>
        <w:spacing w:line="480" w:lineRule="auto"/>
        <w:contextualSpacing/>
        <w:jc w:val="center"/>
        <w:rPr>
          <w:rFonts w:ascii="Times New Roman" w:hAnsi="Times New Roman" w:cs="Times New Roman"/>
          <w:b/>
          <w:bCs/>
          <w:sz w:val="24"/>
          <w:szCs w:val="24"/>
        </w:rPr>
      </w:pPr>
      <w:r w:rsidRPr="00361C20">
        <w:rPr>
          <w:rFonts w:ascii="Times New Roman" w:hAnsi="Times New Roman" w:cs="Times New Roman"/>
          <w:b/>
          <w:bCs/>
          <w:sz w:val="24"/>
          <w:szCs w:val="24"/>
        </w:rPr>
        <w:t>FACTORS THAT FREQUENTLY CAUSE PEOPLE TO TRAN</w:t>
      </w:r>
      <w:r w:rsidRPr="00361C20" w:rsidR="004C43D3">
        <w:rPr>
          <w:rFonts w:ascii="Times New Roman" w:hAnsi="Times New Roman" w:cs="Times New Roman"/>
          <w:b/>
          <w:bCs/>
          <w:sz w:val="24"/>
          <w:szCs w:val="24"/>
        </w:rPr>
        <w:t>SCEND DIFFICULTIES AND BECOME SUCCESSFUL THROUGHOUT EVERYDAY LIFE</w:t>
      </w:r>
    </w:p>
    <w:p w:rsidR="000E55FC" w:rsidRPr="00361C20" w:rsidP="00E05BFD" w14:paraId="33AA22ED" w14:textId="62C96614">
      <w:pPr>
        <w:spacing w:line="480" w:lineRule="auto"/>
        <w:contextualSpacing/>
        <w:jc w:val="both"/>
        <w:rPr>
          <w:rFonts w:ascii="Times New Roman" w:hAnsi="Times New Roman" w:cs="Times New Roman"/>
          <w:sz w:val="24"/>
          <w:szCs w:val="24"/>
        </w:rPr>
      </w:pPr>
      <w:r w:rsidRPr="00361C20">
        <w:rPr>
          <w:rFonts w:ascii="Times New Roman" w:hAnsi="Times New Roman" w:cs="Times New Roman"/>
          <w:sz w:val="24"/>
          <w:szCs w:val="24"/>
        </w:rPr>
        <w:t xml:space="preserve">    According to Jeff Bezos, the CEO and the founder of Amazon, the world's </w:t>
      </w:r>
      <w:r w:rsidRPr="00361C20">
        <w:rPr>
          <w:rFonts w:ascii="Times New Roman" w:hAnsi="Times New Roman" w:cs="Times New Roman"/>
          <w:sz w:val="24"/>
          <w:szCs w:val="24"/>
        </w:rPr>
        <w:t xml:space="preserve">most recognized trading platform, once said that “If you double the number of experiments you do per year, you’re going to double your inventiveness.”.Here the point is that to be effective, we need persistence regarding representative relations, business </w:t>
      </w:r>
      <w:r w:rsidRPr="00361C20">
        <w:rPr>
          <w:rFonts w:ascii="Times New Roman" w:hAnsi="Times New Roman" w:cs="Times New Roman"/>
          <w:sz w:val="24"/>
          <w:szCs w:val="24"/>
        </w:rPr>
        <w:t>exchanges, and correspondences, just as accomplishing the key objectives we've set.</w:t>
      </w:r>
      <w:r w:rsidRPr="00361C20" w:rsidR="008222ED">
        <w:rPr>
          <w:rFonts w:ascii="Times New Roman" w:hAnsi="Times New Roman" w:cs="Times New Roman"/>
          <w:sz w:val="24"/>
          <w:szCs w:val="24"/>
        </w:rPr>
        <w:t xml:space="preserve"> Are there any extraordinary troubles you defeated in completing these achievements? This paper aims to show how the concepts of mindset, deliberate practice, and guides are combined towards overcoming challenges and achieving success in life.
</w:t>
      </w:r>
    </w:p>
    <w:p w:rsidR="008222ED" w:rsidRPr="00361C20" w:rsidP="006801A4" w14:paraId="635E01ED" w14:textId="54F71B4C">
      <w:pPr>
        <w:spacing w:line="480" w:lineRule="auto"/>
        <w:contextualSpacing/>
        <w:jc w:val="both"/>
        <w:rPr>
          <w:rFonts w:ascii="Times New Roman" w:hAnsi="Times New Roman" w:cs="Times New Roman"/>
          <w:sz w:val="24"/>
          <w:szCs w:val="24"/>
        </w:rPr>
      </w:pPr>
      <w:r w:rsidRPr="00361C20">
        <w:rPr>
          <w:rFonts w:ascii="Times New Roman" w:hAnsi="Times New Roman" w:cs="Times New Roman"/>
          <w:sz w:val="24"/>
          <w:szCs w:val="24"/>
        </w:rPr>
        <w:t>Body 1 Subject sentence:</w:t>
      </w:r>
      <w:r w:rsidRPr="00361C20" w:rsidR="006801A4">
        <w:rPr>
          <w:rFonts w:ascii="Times New Roman" w:hAnsi="Times New Roman" w:cs="Times New Roman"/>
          <w:sz w:val="24"/>
          <w:szCs w:val="24"/>
        </w:rPr>
        <w:t xml:space="preserve"> After investigating significant variables prompting accomplishment and achievement of success, it has become inevitable that our idea and the mentality we have, measure now and again, impacts whether we continue and become achieved people. One of the crucial </w:t>
      </w:r>
      <w:r w:rsidRPr="00361C20" w:rsidR="006801A4">
        <w:rPr>
          <w:rFonts w:ascii="Times New Roman" w:hAnsi="Times New Roman" w:cs="Times New Roman"/>
          <w:sz w:val="24"/>
          <w:szCs w:val="24"/>
        </w:rPr>
        <w:t>reasons</w:t>
      </w:r>
      <w:r w:rsidRPr="00361C20" w:rsidR="006801A4">
        <w:rPr>
          <w:rFonts w:ascii="Times New Roman" w:hAnsi="Times New Roman" w:cs="Times New Roman"/>
          <w:sz w:val="24"/>
          <w:szCs w:val="24"/>
        </w:rPr>
        <w:t xml:space="preserve"> individuals arrive at their fantasies includes the sort of mentality they have created in their minds. I am a solid believer that achievement and satisfaction are about attitude. Your outlook and conviction framework influence everything in your life, from what you think and feel to what you do and how you respond to your general surroundings.</w:t>
      </w:r>
      <w:r w:rsidRPr="00361C20" w:rsidR="00311010">
        <w:rPr>
          <w:rFonts w:ascii="Times New Roman" w:hAnsi="Times New Roman" w:cs="Times New Roman"/>
          <w:sz w:val="24"/>
          <w:szCs w:val="24"/>
        </w:rPr>
        <w:t xml:space="preserve"> </w:t>
      </w:r>
    </w:p>
    <w:p w:rsidR="00311010" w:rsidRPr="00361C20" w:rsidP="00311010" w14:paraId="26DF2540" w14:textId="5CE3B070">
      <w:pPr>
        <w:spacing w:line="480" w:lineRule="auto"/>
        <w:contextualSpacing/>
        <w:jc w:val="both"/>
        <w:rPr>
          <w:rFonts w:ascii="Times New Roman" w:hAnsi="Times New Roman" w:cs="Times New Roman"/>
          <w:sz w:val="24"/>
          <w:szCs w:val="24"/>
        </w:rPr>
      </w:pPr>
      <w:r w:rsidRPr="00361C20">
        <w:rPr>
          <w:rFonts w:ascii="Times New Roman" w:hAnsi="Times New Roman" w:cs="Times New Roman"/>
          <w:sz w:val="24"/>
          <w:szCs w:val="24"/>
        </w:rPr>
        <w:t>Context 1: Carol Dweck indicates that Individual</w:t>
      </w:r>
      <w:r w:rsidRPr="00361C20">
        <w:rPr>
          <w:rFonts w:ascii="Times New Roman" w:hAnsi="Times New Roman" w:cs="Times New Roman"/>
          <w:sz w:val="24"/>
          <w:szCs w:val="24"/>
        </w:rPr>
        <w:t xml:space="preserve">s erroneously accept individuals either have a development mentality or a fixed one. In all actuality, we move to and fro between the two, and </w:t>
      </w:r>
      <w:r w:rsidRPr="00361C20">
        <w:rPr>
          <w:rFonts w:ascii="Times New Roman" w:hAnsi="Times New Roman" w:cs="Times New Roman"/>
          <w:sz w:val="24"/>
          <w:szCs w:val="24"/>
        </w:rPr>
        <w:t>we all are vulnerable to the two attitudes. An individual can hold a development attitude around one aspect of th</w:t>
      </w:r>
      <w:r w:rsidRPr="00361C20">
        <w:rPr>
          <w:rFonts w:ascii="Times New Roman" w:hAnsi="Times New Roman" w:cs="Times New Roman"/>
          <w:sz w:val="24"/>
          <w:szCs w:val="24"/>
        </w:rPr>
        <w:t>eir life or work and a fixed mentality in another region, or they may move all through a development outlook.</w:t>
      </w:r>
    </w:p>
    <w:p w:rsidR="00311010" w:rsidRPr="00361C20" w:rsidP="00311010" w14:paraId="25F4AA0E" w14:textId="45DBF869">
      <w:pPr>
        <w:spacing w:line="480" w:lineRule="auto"/>
        <w:contextualSpacing/>
        <w:jc w:val="both"/>
        <w:rPr>
          <w:rFonts w:ascii="Times New Roman" w:eastAsia="Times New Roman" w:hAnsi="Times New Roman" w:cs="Times New Roman"/>
          <w:sz w:val="24"/>
          <w:szCs w:val="24"/>
        </w:rPr>
      </w:pPr>
      <w:r w:rsidRPr="00361C20">
        <w:rPr>
          <w:rFonts w:ascii="Times New Roman" w:hAnsi="Times New Roman" w:cs="Times New Roman"/>
          <w:sz w:val="24"/>
          <w:szCs w:val="24"/>
        </w:rPr>
        <w:t>Quote 1:</w:t>
      </w:r>
      <w:r w:rsidRPr="00361C20" w:rsidR="00B95408">
        <w:rPr>
          <w:rFonts w:ascii="Times New Roman" w:eastAsia="Times New Roman" w:hAnsi="Times New Roman" w:cs="Times New Roman"/>
          <w:sz w:val="24"/>
          <w:szCs w:val="24"/>
        </w:rPr>
        <w:t xml:space="preserve"> “A belief in fixed intelligence also makes people less willing to admit to errors or to confront and remedy their deficiencies in school, at work, and in their social relationships” (Dweck 4). Dweck descri</w:t>
      </w:r>
      <w:r w:rsidRPr="00361C20" w:rsidR="00C51235">
        <w:rPr>
          <w:rFonts w:ascii="Times New Roman" w:eastAsia="Times New Roman" w:hAnsi="Times New Roman" w:cs="Times New Roman"/>
          <w:sz w:val="24"/>
          <w:szCs w:val="24"/>
        </w:rPr>
        <w:t>bes how Our thoughts regarding danger and exertion originate from our mentality. A few people understand the benefit of testing themselves; they need to invest the push to learn and grow.</w:t>
      </w:r>
    </w:p>
    <w:p w:rsidR="0045036B" w:rsidRPr="00361C20" w:rsidP="0045036B" w14:paraId="22D5C091" w14:textId="565100F5">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Quote commentary:</w:t>
      </w:r>
      <w:r w:rsidRPr="00361C20">
        <w:rPr>
          <w:rFonts w:ascii="Times New Roman" w:hAnsi="Times New Roman" w:cs="Times New Roman"/>
          <w:sz w:val="24"/>
          <w:szCs w:val="24"/>
        </w:rPr>
        <w:t xml:space="preserve"> </w:t>
      </w:r>
      <w:r w:rsidRPr="00361C20">
        <w:rPr>
          <w:rFonts w:ascii="Times New Roman" w:eastAsia="Times New Roman" w:hAnsi="Times New Roman" w:cs="Times New Roman"/>
          <w:sz w:val="24"/>
          <w:szCs w:val="24"/>
        </w:rPr>
        <w:t>A fixed attitude can correspondingly hamper correspondence an</w:t>
      </w:r>
      <w:r w:rsidRPr="00361C20">
        <w:rPr>
          <w:rFonts w:ascii="Times New Roman" w:eastAsia="Times New Roman" w:hAnsi="Times New Roman" w:cs="Times New Roman"/>
          <w:sz w:val="24"/>
          <w:szCs w:val="24"/>
        </w:rPr>
        <w:t>d progress in the work environment by driving chiefs and representatives to demoralize or disregard useful analysis and counsel.</w:t>
      </w:r>
    </w:p>
    <w:p w:rsidR="0045036B" w:rsidRPr="00361C20" w:rsidP="00311010" w14:paraId="7C9EA0B9" w14:textId="5395EB34">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Growth mindset countering myth:</w:t>
      </w:r>
      <w:r w:rsidRPr="00361C20" w:rsidR="000533CE">
        <w:rPr>
          <w:rFonts w:ascii="Times New Roman" w:hAnsi="Times New Roman" w:cs="Times New Roman"/>
          <w:sz w:val="24"/>
          <w:szCs w:val="24"/>
        </w:rPr>
        <w:t xml:space="preserve"> </w:t>
      </w:r>
      <w:r w:rsidRPr="00361C20" w:rsidR="000533CE">
        <w:rPr>
          <w:rFonts w:ascii="Times New Roman" w:eastAsia="Times New Roman" w:hAnsi="Times New Roman" w:cs="Times New Roman"/>
          <w:sz w:val="24"/>
          <w:szCs w:val="24"/>
        </w:rPr>
        <w:t>A development attitude consequently makes excellent results. In all actuality, development and learning are frequently untidy and not generally direct. A few dangers don't work out. Seeking after development at times prompts an impasse.</w:t>
      </w:r>
    </w:p>
    <w:p w:rsidR="000533CE" w:rsidRPr="00361C20" w:rsidP="00311010" w14:paraId="396D065A" w14:textId="4F7E0151">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Context 2:</w:t>
      </w:r>
      <w:r w:rsidRPr="00361C20">
        <w:rPr>
          <w:rFonts w:ascii="Times New Roman" w:hAnsi="Times New Roman" w:cs="Times New Roman"/>
          <w:sz w:val="24"/>
          <w:szCs w:val="24"/>
        </w:rPr>
        <w:t xml:space="preserve"> </w:t>
      </w:r>
      <w:r w:rsidRPr="00361C20">
        <w:rPr>
          <w:rFonts w:ascii="Times New Roman" w:eastAsia="Times New Roman" w:hAnsi="Times New Roman" w:cs="Times New Roman"/>
          <w:sz w:val="24"/>
          <w:szCs w:val="24"/>
        </w:rPr>
        <w:t>An investigation on grieved youngsters made via Carol S. Dweck in 1972 uncovered that there are various</w:t>
      </w:r>
      <w:r w:rsidRPr="00361C20">
        <w:rPr>
          <w:rFonts w:ascii="Times New Roman" w:eastAsia="Times New Roman" w:hAnsi="Times New Roman" w:cs="Times New Roman"/>
          <w:sz w:val="24"/>
          <w:szCs w:val="24"/>
        </w:rPr>
        <w:t xml:space="preserve"> manners by which we can support individuals that will assist them with building up a development mentality and not to be frightful of disappointment.</w:t>
      </w:r>
    </w:p>
    <w:p w:rsidR="000533CE" w:rsidRPr="00361C20" w:rsidP="00311010" w14:paraId="30054F67" w14:textId="25035B61">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Quote 2:</w:t>
      </w:r>
      <w:r w:rsidRPr="00361C20" w:rsidR="00640355">
        <w:rPr>
          <w:rFonts w:ascii="Times New Roman" w:eastAsia="Times New Roman" w:hAnsi="Times New Roman" w:cs="Times New Roman"/>
          <w:sz w:val="24"/>
          <w:szCs w:val="24"/>
        </w:rPr>
        <w:t xml:space="preserve"> </w:t>
      </w:r>
      <w:r w:rsidRPr="00361C20">
        <w:rPr>
          <w:rFonts w:ascii="Times New Roman" w:eastAsia="Times New Roman" w:hAnsi="Times New Roman" w:cs="Times New Roman"/>
          <w:sz w:val="24"/>
          <w:szCs w:val="24"/>
        </w:rPr>
        <w:t>According to Dweck’s “the secret of raising smart kids</w:t>
      </w:r>
      <w:r w:rsidRPr="00361C20" w:rsidR="00640355">
        <w:rPr>
          <w:rFonts w:ascii="Times New Roman" w:eastAsia="Times New Roman" w:hAnsi="Times New Roman" w:cs="Times New Roman"/>
          <w:sz w:val="24"/>
          <w:szCs w:val="24"/>
        </w:rPr>
        <w:t>" states explicitly that,</w:t>
      </w:r>
      <w:r w:rsidRPr="00361C20">
        <w:rPr>
          <w:rFonts w:ascii="Times New Roman" w:eastAsia="Times New Roman" w:hAnsi="Times New Roman" w:cs="Times New Roman"/>
          <w:sz w:val="24"/>
          <w:szCs w:val="24"/>
        </w:rPr>
        <w:t xml:space="preserve"> “Mind-set can af</w:t>
      </w:r>
      <w:r w:rsidRPr="00361C20">
        <w:rPr>
          <w:rFonts w:ascii="Times New Roman" w:eastAsia="Times New Roman" w:hAnsi="Times New Roman" w:cs="Times New Roman"/>
          <w:sz w:val="24"/>
          <w:szCs w:val="24"/>
        </w:rPr>
        <w:t>fect the quality and longevity of personal relationships as well, though people's willingness—or unwillingness—to deal with difficulties.”</w:t>
      </w:r>
      <w:r w:rsidRPr="00361C20" w:rsidR="00640355">
        <w:rPr>
          <w:rFonts w:ascii="Times New Roman" w:eastAsia="Times New Roman" w:hAnsi="Times New Roman" w:cs="Times New Roman"/>
          <w:sz w:val="24"/>
          <w:szCs w:val="24"/>
        </w:rPr>
        <w:t xml:space="preserve"> (Dweck 4)</w:t>
      </w:r>
    </w:p>
    <w:p w:rsidR="00640355" w:rsidRPr="00361C20" w:rsidP="00311010" w14:paraId="0CD55E3A" w14:textId="39893CB8">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Quote commentary:</w:t>
      </w:r>
      <w:r w:rsidRPr="00361C20">
        <w:rPr>
          <w:rFonts w:ascii="Times New Roman" w:hAnsi="Times New Roman" w:cs="Times New Roman"/>
          <w:sz w:val="24"/>
          <w:szCs w:val="24"/>
        </w:rPr>
        <w:t xml:space="preserve"> </w:t>
      </w:r>
      <w:r w:rsidRPr="00361C20">
        <w:rPr>
          <w:rFonts w:ascii="Times New Roman" w:eastAsia="Times New Roman" w:hAnsi="Times New Roman" w:cs="Times New Roman"/>
          <w:sz w:val="24"/>
          <w:szCs w:val="24"/>
        </w:rPr>
        <w:t>A fixed attitude direction is moderately committed, and it very well may be binding. Indi</w:t>
      </w:r>
      <w:r w:rsidRPr="00361C20">
        <w:rPr>
          <w:rFonts w:ascii="Times New Roman" w:eastAsia="Times New Roman" w:hAnsi="Times New Roman" w:cs="Times New Roman"/>
          <w:sz w:val="24"/>
          <w:szCs w:val="24"/>
        </w:rPr>
        <w:t>viduals settled in a limited mentality regularly consider knowledge to be able as intrinsic and hard to grow—it is possible that you either possess them or not.</w:t>
      </w:r>
    </w:p>
    <w:p w:rsidR="0037742D" w:rsidRPr="00361C20" w:rsidP="00311010" w14:paraId="60EB4186" w14:textId="60EFE800">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Growth mindset countering myth:</w:t>
      </w:r>
      <w:r w:rsidRPr="00361C20" w:rsidR="00201D11">
        <w:rPr>
          <w:rFonts w:ascii="Times New Roman" w:hAnsi="Times New Roman" w:cs="Times New Roman"/>
          <w:sz w:val="24"/>
          <w:szCs w:val="24"/>
        </w:rPr>
        <w:t xml:space="preserve"> </w:t>
      </w:r>
      <w:r w:rsidRPr="00361C20" w:rsidR="00201D11">
        <w:rPr>
          <w:rFonts w:ascii="Times New Roman" w:eastAsia="Times New Roman" w:hAnsi="Times New Roman" w:cs="Times New Roman"/>
          <w:sz w:val="24"/>
          <w:szCs w:val="24"/>
        </w:rPr>
        <w:t>Anybody can do anything.</w:t>
      </w:r>
      <w:r w:rsidRPr="00361C20" w:rsidR="00201D11">
        <w:rPr>
          <w:rFonts w:ascii="Times New Roman" w:hAnsi="Times New Roman" w:cs="Times New Roman"/>
          <w:sz w:val="24"/>
          <w:szCs w:val="24"/>
        </w:rPr>
        <w:t xml:space="preserve"> </w:t>
      </w:r>
      <w:r w:rsidRPr="00361C20" w:rsidR="00201D11">
        <w:rPr>
          <w:rFonts w:ascii="Times New Roman" w:eastAsia="Times New Roman" w:hAnsi="Times New Roman" w:cs="Times New Roman"/>
          <w:sz w:val="24"/>
          <w:szCs w:val="24"/>
        </w:rPr>
        <w:t>While a fixed mentality expects that ability and knowledge are fixed and unflinching, one potential misguided judgment related to the development outlook is that we can develop and grow boundlessly – that anybody can be anything.</w:t>
      </w:r>
      <w:r w:rsidRPr="00361C20" w:rsidR="00201D11">
        <w:rPr>
          <w:rFonts w:ascii="Times New Roman" w:hAnsi="Times New Roman" w:cs="Times New Roman"/>
          <w:sz w:val="24"/>
          <w:szCs w:val="24"/>
        </w:rPr>
        <w:t xml:space="preserve"> </w:t>
      </w:r>
      <w:r w:rsidRPr="00361C20" w:rsidR="00201D11">
        <w:rPr>
          <w:rFonts w:ascii="Times New Roman" w:eastAsia="Times New Roman" w:hAnsi="Times New Roman" w:cs="Times New Roman"/>
          <w:sz w:val="24"/>
          <w:szCs w:val="24"/>
        </w:rPr>
        <w:t>Indeed, people do have limits. We don't all convey equivalent potential no matter how you look at it. Indeed, we can develop and grow, but at the same time, we recognize that we are additionally human.</w:t>
      </w:r>
    </w:p>
    <w:p w:rsidR="00201D11" w:rsidRPr="00361C20" w:rsidP="00311010" w14:paraId="6EA423B6" w14:textId="5DD9162B">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Body 2 Subject sentence:</w:t>
      </w:r>
      <w:r w:rsidRPr="00361C20">
        <w:rPr>
          <w:rFonts w:ascii="Times New Roman" w:hAnsi="Times New Roman" w:cs="Times New Roman"/>
          <w:sz w:val="24"/>
          <w:szCs w:val="24"/>
        </w:rPr>
        <w:t xml:space="preserve"> </w:t>
      </w:r>
      <w:r w:rsidRPr="00361C20">
        <w:rPr>
          <w:rFonts w:ascii="Times New Roman" w:eastAsia="Times New Roman" w:hAnsi="Times New Roman" w:cs="Times New Roman"/>
          <w:sz w:val="24"/>
          <w:szCs w:val="24"/>
        </w:rPr>
        <w:t xml:space="preserve">Working hard has an enormous effect on changing </w:t>
      </w:r>
      <w:r w:rsidRPr="00361C20" w:rsidR="007E4C50">
        <w:rPr>
          <w:rFonts w:ascii="Times New Roman" w:eastAsia="Times New Roman" w:hAnsi="Times New Roman" w:cs="Times New Roman"/>
          <w:sz w:val="24"/>
          <w:szCs w:val="24"/>
        </w:rPr>
        <w:t>people into</w:t>
      </w:r>
      <w:r w:rsidRPr="00361C20">
        <w:rPr>
          <w:rFonts w:ascii="Times New Roman" w:eastAsia="Times New Roman" w:hAnsi="Times New Roman" w:cs="Times New Roman"/>
          <w:sz w:val="24"/>
          <w:szCs w:val="24"/>
        </w:rPr>
        <w:t xml:space="preserve"> specialists and also achieving success in life.</w:t>
      </w:r>
      <w:r w:rsidRPr="00361C20" w:rsidR="007E4C50">
        <w:rPr>
          <w:rFonts w:ascii="Times New Roman" w:hAnsi="Times New Roman" w:cs="Times New Roman"/>
          <w:sz w:val="24"/>
          <w:szCs w:val="24"/>
        </w:rPr>
        <w:t xml:space="preserve"> </w:t>
      </w:r>
      <w:r w:rsidRPr="00361C20" w:rsidR="007E4C50">
        <w:rPr>
          <w:rFonts w:ascii="Times New Roman" w:eastAsia="Times New Roman" w:hAnsi="Times New Roman" w:cs="Times New Roman"/>
          <w:sz w:val="24"/>
          <w:szCs w:val="24"/>
        </w:rPr>
        <w:t>The sort of broad practice we participate in likewise causes us to sharpen our aptitudes to first-class levels.</w:t>
      </w:r>
      <w:r w:rsidRPr="00361C20" w:rsidR="007E4C50">
        <w:rPr>
          <w:rFonts w:ascii="Times New Roman" w:hAnsi="Times New Roman" w:cs="Times New Roman"/>
          <w:sz w:val="24"/>
          <w:szCs w:val="24"/>
        </w:rPr>
        <w:t xml:space="preserve"> </w:t>
      </w:r>
      <w:r w:rsidRPr="00361C20" w:rsidR="007E4C50">
        <w:rPr>
          <w:rFonts w:ascii="Times New Roman" w:eastAsia="Times New Roman" w:hAnsi="Times New Roman" w:cs="Times New Roman"/>
          <w:sz w:val="24"/>
          <w:szCs w:val="24"/>
        </w:rPr>
        <w:t>Besides having a development attitude, a conscious approach assumes a significant function in improving your presentation to arrive at an elevated level of greatness.</w:t>
      </w:r>
    </w:p>
    <w:p w:rsidR="007E4C50" w:rsidRPr="00361C20" w:rsidP="00311010" w14:paraId="6C344736" w14:textId="599F371D">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 xml:space="preserve">Oppositional </w:t>
      </w:r>
      <w:r w:rsidRPr="00361C20" w:rsidR="00AE77DC">
        <w:rPr>
          <w:rFonts w:ascii="Times New Roman" w:eastAsia="Times New Roman" w:hAnsi="Times New Roman" w:cs="Times New Roman"/>
          <w:sz w:val="24"/>
          <w:szCs w:val="24"/>
        </w:rPr>
        <w:t>point: most</w:t>
      </w:r>
      <w:r w:rsidRPr="00361C20">
        <w:rPr>
          <w:rFonts w:ascii="Times New Roman" w:eastAsia="Times New Roman" w:hAnsi="Times New Roman" w:cs="Times New Roman"/>
          <w:sz w:val="24"/>
          <w:szCs w:val="24"/>
        </w:rPr>
        <w:t xml:space="preserve"> people believe that having talent without engaging </w:t>
      </w:r>
      <w:r w:rsidRPr="00361C20" w:rsidR="00AE77DC">
        <w:rPr>
          <w:rFonts w:ascii="Times New Roman" w:eastAsia="Times New Roman" w:hAnsi="Times New Roman" w:cs="Times New Roman"/>
          <w:sz w:val="24"/>
          <w:szCs w:val="24"/>
        </w:rPr>
        <w:t xml:space="preserve">in practices can make them successful in life. The fact </w:t>
      </w:r>
      <w:r w:rsidRPr="00361C20" w:rsidR="00B24757">
        <w:rPr>
          <w:rFonts w:ascii="Times New Roman" w:eastAsia="Times New Roman" w:hAnsi="Times New Roman" w:cs="Times New Roman"/>
          <w:sz w:val="24"/>
          <w:szCs w:val="24"/>
        </w:rPr>
        <w:t>is What</w:t>
      </w:r>
      <w:r w:rsidRPr="00361C20" w:rsidR="00AE77DC">
        <w:rPr>
          <w:rFonts w:ascii="Times New Roman" w:eastAsia="Times New Roman" w:hAnsi="Times New Roman" w:cs="Times New Roman"/>
          <w:sz w:val="24"/>
          <w:szCs w:val="24"/>
        </w:rPr>
        <w:t xml:space="preserve"> others frequently see as regular ability to achieve success; the most part comes thousands and maybe countless practice engagement.</w:t>
      </w:r>
    </w:p>
    <w:p w:rsidR="007052F6" w:rsidRPr="00361C20" w:rsidP="00311010" w14:paraId="133E0316" w14:textId="6FC415DE">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Myth:</w:t>
      </w:r>
      <w:r w:rsidRPr="00361C20">
        <w:rPr>
          <w:rFonts w:ascii="Times New Roman" w:hAnsi="Times New Roman" w:cs="Times New Roman"/>
          <w:sz w:val="24"/>
          <w:szCs w:val="24"/>
        </w:rPr>
        <w:t xml:space="preserve"> </w:t>
      </w:r>
      <w:r w:rsidRPr="00361C20">
        <w:rPr>
          <w:rFonts w:ascii="Times New Roman" w:eastAsia="Times New Roman" w:hAnsi="Times New Roman" w:cs="Times New Roman"/>
          <w:sz w:val="24"/>
          <w:szCs w:val="24"/>
        </w:rPr>
        <w:t xml:space="preserve">You can frame yourself into anything having worked </w:t>
      </w:r>
      <w:r w:rsidRPr="00361C20">
        <w:rPr>
          <w:rFonts w:ascii="Times New Roman" w:eastAsia="Times New Roman" w:hAnsi="Times New Roman" w:cs="Times New Roman"/>
          <w:sz w:val="24"/>
          <w:szCs w:val="24"/>
        </w:rPr>
        <w:t>enough.</w:t>
      </w:r>
      <w:r w:rsidRPr="00361C20">
        <w:rPr>
          <w:rFonts w:ascii="Times New Roman" w:eastAsia="Times New Roman" w:hAnsi="Times New Roman" w:cs="Times New Roman"/>
          <w:sz w:val="24"/>
          <w:szCs w:val="24"/>
        </w:rPr>
        <w:t xml:space="preserve"> While individuals have a remarkable ability to develop their capacities, there is a cutoff that focuses on how far any individual can go. Your characteristics set a cutoff around what is possible. The truth is that quite a while of preparing is indispensable for uncommon execution, yet not satisfactory. How masters in any space center while practicing have a substantial impact.
</w:t>
      </w:r>
    </w:p>
    <w:p w:rsidR="00B24757" w:rsidRPr="00361C20" w:rsidP="00311010" w14:paraId="29E6E763" w14:textId="0691678B">
      <w:pPr>
        <w:spacing w:line="480" w:lineRule="auto"/>
        <w:contextualSpacing/>
        <w:jc w:val="both"/>
        <w:rPr>
          <w:rFonts w:ascii="Times New Roman" w:eastAsia="Times New Roman" w:hAnsi="Times New Roman" w:cs="Times New Roman"/>
          <w:sz w:val="24"/>
          <w:szCs w:val="24"/>
        </w:rPr>
      </w:pPr>
      <w:r w:rsidRPr="00361C20">
        <w:rPr>
          <w:rFonts w:ascii="Times New Roman" w:eastAsia="Times New Roman" w:hAnsi="Times New Roman" w:cs="Times New Roman"/>
          <w:sz w:val="24"/>
          <w:szCs w:val="24"/>
        </w:rPr>
        <w:t>Context 1:</w:t>
      </w:r>
      <w:r w:rsidRPr="00361C20">
        <w:rPr>
          <w:rFonts w:ascii="Times New Roman" w:hAnsi="Times New Roman" w:cs="Times New Roman"/>
          <w:sz w:val="24"/>
          <w:szCs w:val="24"/>
        </w:rPr>
        <w:t xml:space="preserve"> </w:t>
      </w:r>
      <w:r w:rsidRPr="00361C20">
        <w:rPr>
          <w:rFonts w:ascii="Times New Roman" w:eastAsia="Times New Roman" w:hAnsi="Times New Roman" w:cs="Times New Roman"/>
          <w:sz w:val="24"/>
          <w:szCs w:val="24"/>
        </w:rPr>
        <w:t xml:space="preserve"> In the article </w:t>
      </w:r>
      <w:r w:rsidRPr="00361C20">
        <w:rPr>
          <w:rFonts w:ascii="Times New Roman" w:eastAsia="Times New Roman" w:hAnsi="Times New Roman" w:cs="Times New Roman"/>
          <w:sz w:val="24"/>
          <w:szCs w:val="24"/>
        </w:rPr>
        <w:t>written</w:t>
      </w:r>
      <w:r w:rsidRPr="00361C20">
        <w:rPr>
          <w:rFonts w:ascii="Times New Roman" w:eastAsia="Times New Roman" w:hAnsi="Times New Roman" w:cs="Times New Roman"/>
          <w:sz w:val="24"/>
          <w:szCs w:val="24"/>
        </w:rPr>
        <w:t xml:space="preserve"> by Geoffrey Colvin "</w:t>
      </w:r>
      <w:r w:rsidRPr="00361C20">
        <w:rPr>
          <w:rFonts w:ascii="Times New Roman" w:eastAsia="Times New Roman" w:hAnsi="Times New Roman" w:cs="Times New Roman"/>
          <w:sz w:val="24"/>
          <w:szCs w:val="24"/>
        </w:rPr>
        <w:t xml:space="preserve">What it takes </w:t>
      </w:r>
      <w:r w:rsidRPr="00361C20">
        <w:rPr>
          <w:rFonts w:ascii="Times New Roman" w:eastAsia="Times New Roman" w:hAnsi="Times New Roman" w:cs="Times New Roman"/>
          <w:sz w:val="24"/>
          <w:szCs w:val="24"/>
        </w:rPr>
        <w:t>to Be Great," he excuses the conviction individuals have of having an exceptional ability since the day you were conceived when honestly, nothing in this life is given to y</w:t>
      </w:r>
      <w:r w:rsidRPr="00361C20">
        <w:rPr>
          <w:rFonts w:ascii="Times New Roman" w:eastAsia="Times New Roman" w:hAnsi="Times New Roman" w:cs="Times New Roman"/>
          <w:sz w:val="24"/>
          <w:szCs w:val="24"/>
        </w:rPr>
        <w:t xml:space="preserve">ou, you need to work and practice on something to get extraordinary at it. </w:t>
      </w:r>
    </w:p>
    <w:p w:rsidR="005C3F26" w:rsidRPr="00361C20" w:rsidP="005C3F26" w14:paraId="025E34D0" w14:textId="4DE700D2">
      <w:pPr>
        <w:pStyle w:val="NormalWeb"/>
        <w:shd w:val="clear" w:color="auto" w:fill="FFFFFF"/>
        <w:spacing w:before="180" w:beforeAutospacing="0" w:after="0" w:afterAutospacing="0" w:line="480" w:lineRule="auto"/>
        <w:contextualSpacing/>
        <w:rPr>
          <w:color w:val="222222"/>
        </w:rPr>
      </w:pPr>
      <w:r w:rsidRPr="00361C20">
        <w:t>Quote 1: he states that "</w:t>
      </w:r>
      <w:r w:rsidRPr="00361C20">
        <w:rPr>
          <w:color w:val="222222"/>
        </w:rPr>
        <w:t>for</w:t>
      </w:r>
      <w:r w:rsidRPr="00361C20">
        <w:rPr>
          <w:color w:val="222222"/>
        </w:rPr>
        <w:t xml:space="preserve"> one thing, you do not possess a natural gift for a certain job because targeted natural gifts don’t exist... You will achieve greatness only through an enormous amount of hard work over many years” (Colvin 1). </w:t>
      </w:r>
    </w:p>
    <w:p w:rsidR="005C3F26" w:rsidRPr="00361C20" w:rsidP="005C3F26" w14:paraId="44716541" w14:textId="69BC300D">
      <w:pPr>
        <w:pStyle w:val="NormalWeb"/>
        <w:shd w:val="clear" w:color="auto" w:fill="FFFFFF"/>
        <w:spacing w:before="180" w:beforeAutospacing="0" w:after="0" w:afterAutospacing="0" w:line="480" w:lineRule="auto"/>
        <w:contextualSpacing/>
        <w:rPr>
          <w:color w:val="222222"/>
        </w:rPr>
      </w:pPr>
      <w:r w:rsidRPr="00361C20">
        <w:rPr>
          <w:color w:val="222222"/>
        </w:rPr>
        <w:t xml:space="preserve">Quote </w:t>
      </w:r>
      <w:r w:rsidRPr="00361C20" w:rsidR="001B4F59">
        <w:rPr>
          <w:color w:val="222222"/>
        </w:rPr>
        <w:t>commentary: practice</w:t>
      </w:r>
      <w:r w:rsidRPr="00361C20">
        <w:rPr>
          <w:color w:val="222222"/>
        </w:rPr>
        <w:t xml:space="preserve"> aims at improving</w:t>
      </w:r>
      <w:r w:rsidRPr="00361C20">
        <w:rPr>
          <w:color w:val="222222"/>
        </w:rPr>
        <w:t xml:space="preserve"> the performance of an individual as well as </w:t>
      </w:r>
      <w:r w:rsidRPr="00361C20" w:rsidR="001B4F59">
        <w:rPr>
          <w:color w:val="222222"/>
        </w:rPr>
        <w:t>bringing success with it.</w:t>
      </w:r>
    </w:p>
    <w:p w:rsidR="001B4F59" w:rsidRPr="00361C20" w:rsidP="005C3F26" w14:paraId="738C57AF" w14:textId="35D230BB">
      <w:pPr>
        <w:pStyle w:val="NormalWeb"/>
        <w:shd w:val="clear" w:color="auto" w:fill="FFFFFF"/>
        <w:spacing w:before="180" w:beforeAutospacing="0" w:after="0" w:afterAutospacing="0" w:line="480" w:lineRule="auto"/>
        <w:contextualSpacing/>
        <w:rPr>
          <w:color w:val="222222"/>
        </w:rPr>
      </w:pPr>
      <w:r w:rsidRPr="00361C20">
        <w:rPr>
          <w:color w:val="222222"/>
        </w:rPr>
        <w:t>Myth:</w:t>
      </w:r>
      <w:r w:rsidRPr="00361C20">
        <w:t xml:space="preserve"> </w:t>
      </w:r>
      <w:r w:rsidRPr="00361C20">
        <w:rPr>
          <w:color w:val="222222"/>
        </w:rPr>
        <w:t xml:space="preserve">The 10,000 hours </w:t>
      </w:r>
      <w:r w:rsidRPr="00361C20">
        <w:rPr>
          <w:color w:val="222222"/>
        </w:rPr>
        <w:t>strategy</w:t>
      </w:r>
      <w:r w:rsidRPr="00361C20">
        <w:rPr>
          <w:color w:val="222222"/>
        </w:rPr>
        <w:t xml:space="preserve"> claims that </w:t>
      </w:r>
      <w:r w:rsidRPr="00361C20">
        <w:rPr>
          <w:color w:val="222222"/>
        </w:rPr>
        <w:t xml:space="preserve">those successful </w:t>
      </w:r>
      <w:r w:rsidRPr="00361C20" w:rsidR="0016451A">
        <w:rPr>
          <w:color w:val="222222"/>
        </w:rPr>
        <w:t>people in</w:t>
      </w:r>
      <w:r w:rsidRPr="00361C20">
        <w:rPr>
          <w:color w:val="222222"/>
        </w:rPr>
        <w:t xml:space="preserve"> any area are recognized from most of us by having collected at least 10,000 hours of training.</w:t>
      </w:r>
      <w:r w:rsidRPr="00361C20" w:rsidR="0016451A">
        <w:t xml:space="preserve"> </w:t>
      </w:r>
      <w:r w:rsidRPr="00361C20" w:rsidR="0016451A">
        <w:rPr>
          <w:color w:val="222222"/>
        </w:rPr>
        <w:t>This thought has been broadly misjudged, and the misconception has accomplished the status of got intelligence in some sporting activities.</w:t>
      </w:r>
    </w:p>
    <w:p w:rsidR="005C3F26" w:rsidRPr="00361C20" w:rsidP="005C3F26" w14:paraId="32175700" w14:textId="34133609">
      <w:pPr>
        <w:pStyle w:val="NormalWeb"/>
        <w:shd w:val="clear" w:color="auto" w:fill="FFFFFF"/>
        <w:spacing w:before="180" w:beforeAutospacing="0" w:after="0" w:afterAutospacing="0" w:line="480" w:lineRule="auto"/>
        <w:contextualSpacing/>
        <w:rPr>
          <w:color w:val="222222"/>
        </w:rPr>
      </w:pPr>
      <w:r w:rsidRPr="00361C20">
        <w:rPr>
          <w:color w:val="222222"/>
        </w:rPr>
        <w:t>Context 2:</w:t>
      </w:r>
      <w:r w:rsidRPr="00361C20">
        <w:t xml:space="preserve"> </w:t>
      </w:r>
      <w:r w:rsidRPr="00361C20">
        <w:rPr>
          <w:color w:val="222222"/>
        </w:rPr>
        <w:t xml:space="preserve">Colvin </w:t>
      </w:r>
      <w:r w:rsidRPr="00361C20">
        <w:rPr>
          <w:color w:val="222222"/>
        </w:rPr>
        <w:t>further explains</w:t>
      </w:r>
      <w:r w:rsidRPr="00361C20">
        <w:rPr>
          <w:color w:val="222222"/>
        </w:rPr>
        <w:t xml:space="preserve"> how turning into the best at something takes quite a while and requires bunches o</w:t>
      </w:r>
      <w:r w:rsidRPr="00361C20">
        <w:rPr>
          <w:color w:val="222222"/>
        </w:rPr>
        <w:t xml:space="preserve">f consistent practice to improve your abilities to turn into the best at it. </w:t>
      </w:r>
    </w:p>
    <w:p w:rsidR="008035AD" w:rsidRPr="00361C20" w:rsidP="008035AD" w14:paraId="7290ED95" w14:textId="4EFC69E0">
      <w:pPr>
        <w:pStyle w:val="NormalWeb"/>
        <w:shd w:val="clear" w:color="auto" w:fill="FFFFFF"/>
        <w:spacing w:before="180" w:beforeAutospacing="0" w:after="0" w:afterAutospacing="0" w:line="480" w:lineRule="auto"/>
        <w:contextualSpacing/>
        <w:rPr>
          <w:color w:val="222222"/>
        </w:rPr>
      </w:pPr>
      <w:r w:rsidRPr="00361C20">
        <w:rPr>
          <w:color w:val="222222"/>
        </w:rPr>
        <w:t>Quote 2: Colvin explains that.</w:t>
      </w:r>
      <w:r w:rsidRPr="00361C20">
        <w:rPr>
          <w:color w:val="222222"/>
        </w:rPr>
        <w:t xml:space="preserve"> </w:t>
      </w:r>
      <w:r w:rsidRPr="00361C20">
        <w:rPr>
          <w:color w:val="222222"/>
        </w:rPr>
        <w:t>"The best people in any field are those who develop the most hours to what the researchers call "deliberate practice." It's an activity that's expl</w:t>
      </w:r>
      <w:r w:rsidRPr="00361C20">
        <w:rPr>
          <w:color w:val="222222"/>
        </w:rPr>
        <w:t>icitly intended to improve performance, that reaches for objectives just beyond one's level of competence, provides feedback on results, and involves high levels of repetition" (Colvin 2).</w:t>
      </w:r>
    </w:p>
    <w:p w:rsidR="00127F8E" w:rsidRPr="00361C20" w:rsidP="008035AD" w14:paraId="447682BA" w14:textId="1C8676F1">
      <w:pPr>
        <w:pStyle w:val="NormalWeb"/>
        <w:shd w:val="clear" w:color="auto" w:fill="FFFFFF"/>
        <w:spacing w:before="180" w:beforeAutospacing="0" w:after="0" w:afterAutospacing="0" w:line="480" w:lineRule="auto"/>
        <w:contextualSpacing/>
        <w:rPr>
          <w:color w:val="222222"/>
        </w:rPr>
      </w:pPr>
      <w:r w:rsidRPr="00361C20">
        <w:rPr>
          <w:color w:val="222222"/>
        </w:rPr>
        <w:t>Quote commentary: Those people who acquire the best of anything mus</w:t>
      </w:r>
      <w:r w:rsidRPr="00361C20">
        <w:rPr>
          <w:color w:val="222222"/>
        </w:rPr>
        <w:t>t have been engaging in serious practice.</w:t>
      </w:r>
    </w:p>
    <w:p w:rsidR="007052F6" w:rsidRPr="00361C20" w:rsidP="007052F6" w14:paraId="5E13CD73" w14:textId="77777777">
      <w:pPr>
        <w:pStyle w:val="NormalWeb"/>
        <w:shd w:val="clear" w:color="auto" w:fill="FFFFFF"/>
        <w:spacing w:before="180" w:beforeAutospacing="0" w:after="0" w:afterAutospacing="0" w:line="480" w:lineRule="auto"/>
        <w:contextualSpacing/>
        <w:rPr>
          <w:color w:val="222222"/>
        </w:rPr>
      </w:pPr>
      <w:r w:rsidRPr="00361C20">
        <w:rPr>
          <w:color w:val="222222"/>
        </w:rPr>
        <w:t>Myth:</w:t>
      </w:r>
      <w:r w:rsidRPr="00361C20">
        <w:t xml:space="preserve"> </w:t>
      </w:r>
      <w:r w:rsidRPr="00361C20">
        <w:rPr>
          <w:color w:val="222222"/>
        </w:rPr>
        <w:t>One can frame oneself into anything. While individuals do have an astonishing ability to develop their aptitudes, there is the cutoff that focuses on how far any individual can go. Your characteristics set a cutoff around what is possible.
</w:t>
      </w:r>
    </w:p>
    <w:p w:rsidR="00127F8E" w:rsidRPr="00361C20" w:rsidP="007052F6" w14:paraId="485CCC2D" w14:textId="693980EC">
      <w:pPr>
        <w:pStyle w:val="NormalWeb"/>
        <w:shd w:val="clear" w:color="auto" w:fill="FFFFFF"/>
        <w:spacing w:before="180" w:beforeAutospacing="0" w:after="0" w:afterAutospacing="0" w:line="480" w:lineRule="auto"/>
        <w:contextualSpacing/>
        <w:rPr>
          <w:color w:val="222222"/>
        </w:rPr>
      </w:pPr>
      <w:r w:rsidRPr="00361C20">
        <w:rPr>
          <w:color w:val="222222"/>
        </w:rPr>
        <w:t>Body 3 sentence subject:</w:t>
      </w:r>
      <w:r w:rsidRPr="00361C20">
        <w:t xml:space="preserve"> </w:t>
      </w:r>
      <w:r w:rsidRPr="00361C20">
        <w:rPr>
          <w:color w:val="222222"/>
        </w:rPr>
        <w:t xml:space="preserve">Notwithstanding having a development attitude and conscious practice, </w:t>
      </w:r>
      <w:r w:rsidRPr="00361C20">
        <w:rPr>
          <w:color w:val="222222"/>
        </w:rPr>
        <w:t>mentors</w:t>
      </w:r>
      <w:r w:rsidRPr="00361C20">
        <w:rPr>
          <w:color w:val="222222"/>
        </w:rPr>
        <w:t xml:space="preserve"> assume an essential job in controlling us toward </w:t>
      </w:r>
      <w:r w:rsidRPr="00361C20">
        <w:rPr>
          <w:color w:val="222222"/>
        </w:rPr>
        <w:t>productive opportunities.</w:t>
      </w:r>
      <w:r w:rsidRPr="00361C20">
        <w:t xml:space="preserve"> </w:t>
      </w:r>
      <w:r w:rsidRPr="00361C20">
        <w:rPr>
          <w:color w:val="222222"/>
        </w:rPr>
        <w:t>Besides, not exclusively do the correct viewpoint, and a c</w:t>
      </w:r>
      <w:r w:rsidRPr="00361C20">
        <w:rPr>
          <w:color w:val="222222"/>
        </w:rPr>
        <w:t xml:space="preserve">entered approach drives us toward accomplishment. </w:t>
      </w:r>
      <w:r w:rsidRPr="00361C20">
        <w:rPr>
          <w:color w:val="222222"/>
        </w:rPr>
        <w:t xml:space="preserve">As it may, making sure </w:t>
      </w:r>
      <w:r w:rsidRPr="00361C20" w:rsidR="00DB308D">
        <w:rPr>
          <w:color w:val="222222"/>
        </w:rPr>
        <w:t>that you access good mentorship likewise</w:t>
      </w:r>
      <w:r w:rsidRPr="00361C20">
        <w:rPr>
          <w:color w:val="222222"/>
        </w:rPr>
        <w:t xml:space="preserve"> makes various preferences in our lives.</w:t>
      </w:r>
    </w:p>
    <w:p w:rsidR="00DB308D" w:rsidRPr="00361C20" w:rsidP="00DB308D" w14:paraId="609A2CA0" w14:textId="53BFE279">
      <w:pPr>
        <w:pStyle w:val="NormalWeb"/>
        <w:shd w:val="clear" w:color="auto" w:fill="FFFFFF"/>
        <w:spacing w:before="180" w:after="0" w:line="480" w:lineRule="auto"/>
        <w:contextualSpacing/>
        <w:jc w:val="both"/>
        <w:rPr>
          <w:color w:val="222222"/>
        </w:rPr>
      </w:pPr>
      <w:r w:rsidRPr="00361C20">
        <w:rPr>
          <w:color w:val="222222"/>
        </w:rPr>
        <w:t xml:space="preserve">Oppositional point: Many people think that success is achievable without requiring other individuals. </w:t>
      </w:r>
      <w:r w:rsidRPr="00361C20">
        <w:rPr>
          <w:color w:val="222222"/>
        </w:rPr>
        <w:t>Here the truth is that mentors are necessary when it comes to the achievement of success.</w:t>
      </w:r>
    </w:p>
    <w:p w:rsidR="00DB308D" w:rsidRPr="00361C20" w:rsidP="00DB308D" w14:paraId="03600CE2" w14:textId="6D35BE8E">
      <w:pPr>
        <w:pStyle w:val="NormalWeb"/>
        <w:shd w:val="clear" w:color="auto" w:fill="FFFFFF"/>
        <w:spacing w:before="180" w:after="0" w:line="480" w:lineRule="auto"/>
        <w:contextualSpacing/>
        <w:jc w:val="both"/>
        <w:rPr>
          <w:color w:val="222222"/>
        </w:rPr>
      </w:pPr>
      <w:r w:rsidRPr="00361C20">
        <w:rPr>
          <w:color w:val="222222"/>
        </w:rPr>
        <w:t>Myth:</w:t>
      </w:r>
      <w:r w:rsidRPr="00361C20" w:rsidR="00AC0EF6">
        <w:rPr>
          <w:color w:val="222222"/>
        </w:rPr>
        <w:t xml:space="preserve"> The process of mentoring consumes time.</w:t>
      </w:r>
      <w:r w:rsidRPr="00361C20" w:rsidR="00AC0EF6">
        <w:t xml:space="preserve"> </w:t>
      </w:r>
      <w:r w:rsidRPr="00361C20" w:rsidR="00AC0EF6">
        <w:rPr>
          <w:color w:val="222222"/>
        </w:rPr>
        <w:t>The method of mentorship requires committed time, which is frequently overwhelming for occupied experts who need to tutor yet are uncertain that they can submit time to it.</w:t>
      </w:r>
    </w:p>
    <w:p w:rsidR="00AC0EF6" w:rsidRPr="00361C20" w:rsidP="00DB308D" w14:paraId="118F8D06" w14:textId="3A021345">
      <w:pPr>
        <w:pStyle w:val="NormalWeb"/>
        <w:shd w:val="clear" w:color="auto" w:fill="FFFFFF"/>
        <w:spacing w:before="180" w:after="0" w:line="480" w:lineRule="auto"/>
        <w:contextualSpacing/>
        <w:jc w:val="both"/>
        <w:rPr>
          <w:color w:val="222222"/>
        </w:rPr>
      </w:pPr>
      <w:r w:rsidRPr="00361C20">
        <w:rPr>
          <w:color w:val="222222"/>
        </w:rPr>
        <w:t>Context 1:</w:t>
      </w:r>
      <w:r w:rsidRPr="00361C20" w:rsidR="00716493">
        <w:t xml:space="preserve"> </w:t>
      </w:r>
      <w:r w:rsidRPr="00361C20" w:rsidR="00716493">
        <w:rPr>
          <w:color w:val="222222"/>
        </w:rPr>
        <w:t xml:space="preserve">As indicated by the article "Liz Murray Shares Her 'Homeless to Harvard' Story in Greensboro Speakers Series" composed by Jonnelle Davis, he ponders how having mentors control you through troublesome circumstances can assist you with getting the best out of any case. For this situation, he goes over the tale of Liz Murray and discusses how a direction guide helped her get grants that made her stun offers. </w:t>
      </w:r>
    </w:p>
    <w:p w:rsidR="00716493" w:rsidRPr="00361C20" w:rsidP="00716493" w14:paraId="440E34AB" w14:textId="0DB2BC04">
      <w:pPr>
        <w:pStyle w:val="NormalWeb"/>
        <w:shd w:val="clear" w:color="auto" w:fill="FFFFFF"/>
        <w:spacing w:before="180" w:beforeAutospacing="0" w:after="0" w:afterAutospacing="0" w:line="480" w:lineRule="auto"/>
        <w:jc w:val="both"/>
        <w:rPr>
          <w:color w:val="222222"/>
        </w:rPr>
      </w:pPr>
      <w:r w:rsidRPr="00361C20">
        <w:rPr>
          <w:color w:val="222222"/>
        </w:rPr>
        <w:t>Quote 1: For example:</w:t>
      </w:r>
      <w:r w:rsidRPr="00361C20">
        <w:rPr>
          <w:color w:val="222222"/>
        </w:rPr>
        <w:t xml:space="preserve"> </w:t>
      </w:r>
      <w:r w:rsidRPr="00361C20">
        <w:rPr>
          <w:color w:val="222222"/>
        </w:rPr>
        <w:t>"A guidance counselor... gave her a folder full of scholarships that she thought Murray qualified for. One was the New York Times scholarshi</w:t>
      </w:r>
      <w:r w:rsidRPr="00361C20">
        <w:rPr>
          <w:color w:val="222222"/>
        </w:rPr>
        <w:t>p for needy students...She was one of the six winners of the scholarship...ABC newsmagazine 20/20 picked up her story. Lifetime TV made a movie about her life, "Homeless to Harvard" That was followed by a book deal" (Davis 2).</w:t>
      </w:r>
    </w:p>
    <w:p w:rsidR="00716493" w:rsidRPr="00361C20" w:rsidP="00716493" w14:paraId="1CE397E2" w14:textId="43F45790">
      <w:pPr>
        <w:pStyle w:val="NormalWeb"/>
        <w:shd w:val="clear" w:color="auto" w:fill="FFFFFF"/>
        <w:spacing w:before="180" w:beforeAutospacing="0" w:after="0" w:afterAutospacing="0" w:line="480" w:lineRule="auto"/>
        <w:jc w:val="both"/>
        <w:rPr>
          <w:color w:val="222222"/>
        </w:rPr>
      </w:pPr>
      <w:r w:rsidRPr="00361C20">
        <w:rPr>
          <w:color w:val="222222"/>
        </w:rPr>
        <w:t>Quote Commentary:</w:t>
      </w:r>
      <w:r w:rsidRPr="00361C20" w:rsidR="00541C67">
        <w:t xml:space="preserve"> </w:t>
      </w:r>
      <w:r w:rsidRPr="00361C20" w:rsidR="00541C67">
        <w:rPr>
          <w:color w:val="222222"/>
        </w:rPr>
        <w:t>mentors discover approaches to animate our own and expert development.</w:t>
      </w:r>
    </w:p>
    <w:p w:rsidR="00541C67" w:rsidRPr="00361C20" w:rsidP="00716493" w14:paraId="0FD0093B" w14:textId="42DE5C42">
      <w:pPr>
        <w:pStyle w:val="NormalWeb"/>
        <w:shd w:val="clear" w:color="auto" w:fill="FFFFFF"/>
        <w:spacing w:before="180" w:beforeAutospacing="0" w:after="0" w:afterAutospacing="0" w:line="480" w:lineRule="auto"/>
        <w:jc w:val="both"/>
        <w:rPr>
          <w:color w:val="222222"/>
        </w:rPr>
      </w:pPr>
      <w:r w:rsidRPr="00361C20">
        <w:rPr>
          <w:color w:val="222222"/>
        </w:rPr>
        <w:t>Myth: The acts of mentorship stops after the intended purpose is met or rather when the goals are met.</w:t>
      </w:r>
      <w:r w:rsidRPr="00361C20">
        <w:t xml:space="preserve"> </w:t>
      </w:r>
      <w:r w:rsidRPr="00361C20">
        <w:rPr>
          <w:color w:val="222222"/>
        </w:rPr>
        <w:t>The term of a tutoring relationship is dictated by the coach and the mentee. It is helpful to</w:t>
      </w:r>
      <w:r w:rsidRPr="00361C20">
        <w:rPr>
          <w:color w:val="222222"/>
        </w:rPr>
        <w:t xml:space="preserve"> have a time, in any case, to build up objectives and take responsibility</w:t>
      </w:r>
      <w:r w:rsidRPr="00361C20">
        <w:rPr>
          <w:color w:val="222222"/>
        </w:rPr>
        <w:t>.</w:t>
      </w:r>
    </w:p>
    <w:p w:rsidR="00541C67" w:rsidRPr="00361C20" w:rsidP="00716493" w14:paraId="67862EE9" w14:textId="4AE27F4F">
      <w:pPr>
        <w:pStyle w:val="NormalWeb"/>
        <w:shd w:val="clear" w:color="auto" w:fill="FFFFFF"/>
        <w:spacing w:before="180" w:beforeAutospacing="0" w:after="0" w:afterAutospacing="0" w:line="480" w:lineRule="auto"/>
        <w:jc w:val="both"/>
        <w:rPr>
          <w:color w:val="222222"/>
        </w:rPr>
      </w:pPr>
      <w:r w:rsidRPr="00361C20">
        <w:rPr>
          <w:color w:val="222222"/>
        </w:rPr>
        <w:t>Context 2:</w:t>
      </w:r>
      <w:r w:rsidRPr="00361C20">
        <w:t xml:space="preserve"> </w:t>
      </w:r>
      <w:r w:rsidRPr="00361C20">
        <w:rPr>
          <w:color w:val="222222"/>
        </w:rPr>
        <w:t xml:space="preserve">The </w:t>
      </w:r>
      <w:r w:rsidRPr="00361C20" w:rsidR="00C45924">
        <w:rPr>
          <w:color w:val="222222"/>
        </w:rPr>
        <w:t>author</w:t>
      </w:r>
      <w:r w:rsidRPr="00361C20">
        <w:rPr>
          <w:color w:val="222222"/>
        </w:rPr>
        <w:t xml:space="preserve"> likewise remembers how accepting help from anybody in general, regardless of how large or little it will be, can genuinely have a beneficial outcome in somebod</w:t>
      </w:r>
      <w:r w:rsidRPr="00361C20">
        <w:rPr>
          <w:color w:val="222222"/>
        </w:rPr>
        <w:t xml:space="preserve">y's life and is a significant piece of making progress. </w:t>
      </w:r>
    </w:p>
    <w:p w:rsidR="00C45924" w:rsidRPr="00361C20" w:rsidP="00716493" w14:paraId="6E3ADEDA" w14:textId="55BA8614">
      <w:pPr>
        <w:pStyle w:val="NormalWeb"/>
        <w:shd w:val="clear" w:color="auto" w:fill="FFFFFF"/>
        <w:spacing w:before="180" w:beforeAutospacing="0" w:after="0" w:afterAutospacing="0" w:line="480" w:lineRule="auto"/>
        <w:jc w:val="both"/>
        <w:rPr>
          <w:color w:val="222222"/>
        </w:rPr>
      </w:pPr>
      <w:r w:rsidRPr="00361C20">
        <w:rPr>
          <w:color w:val="222222"/>
        </w:rPr>
        <w:t>Quote 2:</w:t>
      </w:r>
      <w:r w:rsidRPr="00361C20">
        <w:rPr>
          <w:color w:val="222222"/>
        </w:rPr>
        <w:t xml:space="preserve"> </w:t>
      </w:r>
      <w:r w:rsidRPr="00361C20">
        <w:rPr>
          <w:color w:val="222222"/>
        </w:rPr>
        <w:t xml:space="preserve">To </w:t>
      </w:r>
      <w:r w:rsidRPr="00361C20">
        <w:rPr>
          <w:color w:val="222222"/>
        </w:rPr>
        <w:t>illustrate</w:t>
      </w:r>
      <w:r w:rsidRPr="00361C20">
        <w:rPr>
          <w:color w:val="222222"/>
        </w:rPr>
        <w:t>, "Murray said after her story initially appeared in The New York Times, there were people who came to her school and offered to pay rent for an apartment for her, gave her clot</w:t>
      </w:r>
      <w:r w:rsidRPr="00361C20">
        <w:rPr>
          <w:color w:val="222222"/>
        </w:rPr>
        <w:t>hing, baked her cookies. One woman told her she had no money, but she offered to wash her clothes once a week. "I figure I can't do much, but I can't do that," Murray recalled her saying" (Davis 2)</w:t>
      </w:r>
    </w:p>
    <w:p w:rsidR="00C45924" w:rsidRPr="00361C20" w:rsidP="00716493" w14:paraId="6FB69DF5" w14:textId="6F273FAF">
      <w:pPr>
        <w:pStyle w:val="NormalWeb"/>
        <w:shd w:val="clear" w:color="auto" w:fill="FFFFFF"/>
        <w:spacing w:before="180" w:beforeAutospacing="0" w:after="0" w:afterAutospacing="0" w:line="480" w:lineRule="auto"/>
        <w:jc w:val="both"/>
        <w:rPr>
          <w:color w:val="222222"/>
        </w:rPr>
      </w:pPr>
      <w:r w:rsidRPr="00361C20">
        <w:rPr>
          <w:color w:val="222222"/>
        </w:rPr>
        <w:t xml:space="preserve">Quote commentary: Admitting helps one to achieve success, </w:t>
      </w:r>
      <w:r w:rsidRPr="00361C20">
        <w:rPr>
          <w:color w:val="222222"/>
        </w:rPr>
        <w:t>simply because one might get unstuck by the help offered.</w:t>
      </w:r>
    </w:p>
    <w:p w:rsidR="00E33163" w:rsidRPr="00361C20" w:rsidP="00716493" w14:paraId="4FC30373" w14:textId="110B721F">
      <w:pPr>
        <w:pStyle w:val="NormalWeb"/>
        <w:shd w:val="clear" w:color="auto" w:fill="FFFFFF"/>
        <w:spacing w:before="180" w:beforeAutospacing="0" w:after="0" w:afterAutospacing="0" w:line="480" w:lineRule="auto"/>
        <w:jc w:val="both"/>
        <w:rPr>
          <w:color w:val="222222"/>
        </w:rPr>
      </w:pPr>
      <w:r w:rsidRPr="00361C20">
        <w:rPr>
          <w:color w:val="222222"/>
        </w:rPr>
        <w:t>Myth: the mentoring process is not a solution to everything:</w:t>
      </w:r>
      <w:r w:rsidRPr="00361C20">
        <w:t xml:space="preserve"> </w:t>
      </w:r>
      <w:r w:rsidRPr="00361C20">
        <w:rPr>
          <w:color w:val="222222"/>
        </w:rPr>
        <w:t>development</w:t>
      </w:r>
      <w:r w:rsidRPr="00361C20">
        <w:rPr>
          <w:color w:val="222222"/>
        </w:rPr>
        <w:t xml:space="preserve"> can't be made except if the individual wants to change and push ahead, tuning in to counsel and making a move.</w:t>
      </w:r>
    </w:p>
    <w:p w:rsidR="00E33163" w:rsidRPr="00361C20" w:rsidP="00E33163" w14:paraId="7F25D039" w14:textId="2CCD5884">
      <w:pPr>
        <w:pStyle w:val="NormalWeb"/>
        <w:shd w:val="clear" w:color="auto" w:fill="FFFFFF"/>
        <w:tabs>
          <w:tab w:val="center" w:pos="4680"/>
          <w:tab w:val="left" w:pos="6420"/>
        </w:tabs>
        <w:spacing w:before="180" w:beforeAutospacing="0" w:after="0" w:afterAutospacing="0" w:line="480" w:lineRule="auto"/>
        <w:rPr>
          <w:b/>
          <w:bCs/>
          <w:color w:val="222222"/>
        </w:rPr>
      </w:pPr>
      <w:r w:rsidRPr="00361C20">
        <w:rPr>
          <w:b/>
          <w:bCs/>
          <w:color w:val="222222"/>
        </w:rPr>
        <w:tab/>
        <w:t>CONCLUSION</w:t>
      </w:r>
      <w:r w:rsidRPr="00361C20">
        <w:rPr>
          <w:b/>
          <w:bCs/>
          <w:color w:val="222222"/>
        </w:rPr>
        <w:tab/>
      </w:r>
    </w:p>
    <w:p w:rsidR="00E33163" w:rsidRPr="00361C20" w:rsidP="00E33163" w14:paraId="5CC995AC" w14:textId="043E6FD2">
      <w:pPr>
        <w:pStyle w:val="NormalWeb"/>
        <w:shd w:val="clear" w:color="auto" w:fill="FFFFFF"/>
        <w:tabs>
          <w:tab w:val="center" w:pos="4680"/>
          <w:tab w:val="left" w:pos="6420"/>
        </w:tabs>
        <w:spacing w:before="180" w:beforeAutospacing="0" w:after="0" w:afterAutospacing="0" w:line="480" w:lineRule="auto"/>
        <w:jc w:val="both"/>
        <w:rPr>
          <w:color w:val="222222"/>
        </w:rPr>
      </w:pPr>
      <w:r w:rsidRPr="00361C20">
        <w:rPr>
          <w:color w:val="222222"/>
        </w:rPr>
        <w:t xml:space="preserve">To </w:t>
      </w:r>
      <w:r w:rsidRPr="00361C20">
        <w:rPr>
          <w:color w:val="222222"/>
        </w:rPr>
        <w:t>conclude,</w:t>
      </w:r>
      <w:r w:rsidRPr="00361C20">
        <w:t xml:space="preserve"> </w:t>
      </w:r>
      <w:r w:rsidRPr="00361C20">
        <w:rPr>
          <w:color w:val="222222"/>
        </w:rPr>
        <w:t xml:space="preserve"> development</w:t>
      </w:r>
      <w:r w:rsidRPr="00361C20">
        <w:rPr>
          <w:color w:val="222222"/>
        </w:rPr>
        <w:t xml:space="preserve"> attitude and purposeful practice, a key component a large number of us disregard, includes deliberate joy exercises, which can bring a complete feeling of progress. In our especially serious and materialistic culture, it tends to be challengin</w:t>
      </w:r>
      <w:r w:rsidRPr="00361C20">
        <w:rPr>
          <w:color w:val="222222"/>
        </w:rPr>
        <w:t>g to understand that customary images of accomplishment alone won't be present to us a satisfying life. Whether people show up effective with an elevated level of the profession, huge house, and extravagant vehicle, this doesn't guarantee happiness.</w:t>
      </w:r>
      <w:r w:rsidRPr="00361C20">
        <w:rPr>
          <w:color w:val="222222"/>
        </w:rPr>
        <w:t xml:space="preserve"> </w:t>
      </w:r>
    </w:p>
    <w:p w:rsidR="00716493" w:rsidRPr="00361C20" w:rsidP="00716493" w14:paraId="063DD8CC" w14:textId="77777777">
      <w:pPr>
        <w:pStyle w:val="NormalWeb"/>
        <w:shd w:val="clear" w:color="auto" w:fill="FFFFFF"/>
        <w:spacing w:before="180" w:beforeAutospacing="0" w:after="0" w:afterAutospacing="0" w:line="480" w:lineRule="auto"/>
        <w:rPr>
          <w:color w:val="222222"/>
        </w:rPr>
      </w:pPr>
    </w:p>
    <w:p w:rsidR="00716493" w:rsidRPr="00361C20" w:rsidP="00DB308D" w14:paraId="7CAA13EE" w14:textId="70074D66">
      <w:pPr>
        <w:pStyle w:val="NormalWeb"/>
        <w:shd w:val="clear" w:color="auto" w:fill="FFFFFF"/>
        <w:spacing w:before="180" w:after="0" w:line="480" w:lineRule="auto"/>
        <w:contextualSpacing/>
        <w:jc w:val="both"/>
        <w:rPr>
          <w:color w:val="222222"/>
        </w:rPr>
      </w:pPr>
    </w:p>
    <w:p w:rsidR="00DB308D" w:rsidRPr="00361C20" w:rsidP="00DB308D" w14:paraId="1CD4953A" w14:textId="77777777">
      <w:pPr>
        <w:pStyle w:val="NormalWeb"/>
        <w:shd w:val="clear" w:color="auto" w:fill="FFFFFF"/>
        <w:spacing w:before="180" w:after="0" w:line="480" w:lineRule="auto"/>
        <w:contextualSpacing/>
        <w:jc w:val="both"/>
        <w:rPr>
          <w:color w:val="222222"/>
        </w:rPr>
      </w:pPr>
    </w:p>
    <w:p w:rsidR="0016451A" w:rsidRPr="00361C20" w:rsidP="0058122D" w14:paraId="600CC412" w14:textId="6D56A743">
      <w:pPr>
        <w:pStyle w:val="NormalWeb"/>
        <w:shd w:val="clear" w:color="auto" w:fill="FFFFFF"/>
        <w:spacing w:before="180" w:beforeAutospacing="0" w:after="0" w:afterAutospacing="0" w:line="480" w:lineRule="auto"/>
        <w:contextualSpacing/>
        <w:jc w:val="center"/>
        <w:rPr>
          <w:b/>
          <w:bCs/>
          <w:color w:val="222222"/>
        </w:rPr>
      </w:pPr>
      <w:r w:rsidRPr="00361C20">
        <w:rPr>
          <w:b/>
          <w:bCs/>
          <w:color w:val="222222"/>
        </w:rPr>
        <w:t>WORK CITED</w:t>
      </w:r>
    </w:p>
    <w:p w:rsidR="0058122D" w:rsidRPr="00361C20" w:rsidP="0058122D" w14:paraId="305BA8E1" w14:textId="5E0A8933">
      <w:pPr>
        <w:pStyle w:val="NormalWeb"/>
        <w:shd w:val="clear" w:color="auto" w:fill="FFFFFF"/>
        <w:spacing w:before="180" w:beforeAutospacing="0" w:after="0" w:afterAutospacing="0" w:line="480" w:lineRule="auto"/>
        <w:ind w:left="720" w:hanging="720"/>
        <w:contextualSpacing/>
        <w:rPr>
          <w:b/>
          <w:bCs/>
          <w:color w:val="222222"/>
        </w:rPr>
      </w:pPr>
      <w:hyperlink r:id="rId4" w:history="1">
        <w:r w:rsidRPr="00361C20">
          <w:rPr>
            <w:rStyle w:val="Hyperlink"/>
            <w:b/>
            <w:bCs/>
          </w:rPr>
          <w:t>file:///C:/Users/admin/Downloads/Dweck%20-%20The%20Secret%20to%20Raising%20Smart%20Kids.pdf</w:t>
        </w:r>
      </w:hyperlink>
    </w:p>
    <w:p w:rsidR="0058122D" w:rsidRPr="00361C20" w:rsidP="0058122D" w14:paraId="6CCE9E3C" w14:textId="781B6E3A">
      <w:pPr>
        <w:pStyle w:val="NormalWeb"/>
        <w:shd w:val="clear" w:color="auto" w:fill="FFFFFF"/>
        <w:spacing w:before="180" w:beforeAutospacing="0" w:after="0" w:afterAutospacing="0" w:line="480" w:lineRule="auto"/>
        <w:contextualSpacing/>
        <w:rPr>
          <w:b/>
          <w:bCs/>
          <w:color w:val="222222"/>
        </w:rPr>
      </w:pPr>
      <w:hyperlink r:id="rId5" w:history="1">
        <w:r w:rsidRPr="00361C20">
          <w:rPr>
            <w:rStyle w:val="Hyperlink"/>
            <w:b/>
            <w:bCs/>
          </w:rPr>
          <w:t>https://dept.swccd.edu/photography/assets/what-it-takes-to-be-great.pdf</w:t>
        </w:r>
      </w:hyperlink>
    </w:p>
    <w:p w:rsidR="00361C20" w:rsidP="00361C20" w14:paraId="4F609A89" w14:textId="39B8B3AF">
      <w:pPr>
        <w:pStyle w:val="NormalWeb"/>
        <w:shd w:val="clear" w:color="auto" w:fill="FFFFFF"/>
        <w:spacing w:before="180" w:beforeAutospacing="0" w:after="0" w:afterAutospacing="0" w:line="480" w:lineRule="auto"/>
        <w:ind w:left="720" w:hanging="720"/>
        <w:contextualSpacing/>
        <w:rPr>
          <w:b/>
          <w:bCs/>
          <w:color w:val="222222"/>
        </w:rPr>
      </w:pPr>
      <w:hyperlink r:id="rId6" w:history="1">
        <w:r w:rsidRPr="00361C20">
          <w:rPr>
            <w:rStyle w:val="Hyperlink"/>
            <w:b/>
            <w:bCs/>
          </w:rPr>
          <w:t>https://greensboro.com/news/local_news/liz-murray-shares-her-homeless-to-harvard-story-in-greensboro-speakers-series/article_600d82e0-858c-51d0-b73d-3ceedc7e19e5.html</w:t>
        </w:r>
      </w:hyperlink>
    </w:p>
    <w:p w:rsidR="00361C20" w:rsidP="00361C20" w14:paraId="7DD221D4" w14:textId="6D028CF6">
      <w:pPr>
        <w:pStyle w:val="NormalWeb"/>
        <w:shd w:val="clear" w:color="auto" w:fill="FFFFFF"/>
        <w:spacing w:before="180" w:beforeAutospacing="0" w:after="0" w:afterAutospacing="0" w:line="480" w:lineRule="auto"/>
        <w:ind w:left="720" w:hanging="720"/>
        <w:contextualSpacing/>
        <w:rPr>
          <w:color w:val="222222"/>
          <w:shd w:val="clear" w:color="auto" w:fill="FFFFFF"/>
        </w:rPr>
      </w:pPr>
      <w:r w:rsidRPr="00361C20">
        <w:rPr>
          <w:color w:val="222222"/>
          <w:shd w:val="clear" w:color="auto" w:fill="FFFFFF"/>
        </w:rPr>
        <w:t>Muret-Wagstaff, Sharon L., et al. "Increasing the Effectiveness of “Stop the Bleed” Training Through Stepwise Mastery Learning with Deliberate Practice." </w:t>
      </w:r>
      <w:r w:rsidRPr="00361C20">
        <w:rPr>
          <w:i/>
          <w:iCs/>
          <w:color w:val="222222"/>
          <w:shd w:val="clear" w:color="auto" w:fill="FFFFFF"/>
        </w:rPr>
        <w:t>Journal of Surgical Education</w:t>
      </w:r>
      <w:r w:rsidRPr="00361C20">
        <w:rPr>
          <w:color w:val="222222"/>
          <w:shd w:val="clear" w:color="auto" w:fill="FFFFFF"/>
        </w:rPr>
        <w:t> (2020).</w:t>
      </w:r>
    </w:p>
    <w:p w:rsidR="00361C20" w:rsidRPr="00361C20" w:rsidP="00361C20" w14:paraId="15E6BA8C" w14:textId="53ED3C88">
      <w:pPr>
        <w:pStyle w:val="NormalWeb"/>
        <w:shd w:val="clear" w:color="auto" w:fill="FFFFFF"/>
        <w:spacing w:before="180" w:beforeAutospacing="0" w:after="0" w:afterAutospacing="0" w:line="480" w:lineRule="auto"/>
        <w:ind w:left="720" w:hanging="720"/>
        <w:contextualSpacing/>
        <w:rPr>
          <w:b/>
          <w:bCs/>
          <w:color w:val="222222"/>
        </w:rPr>
      </w:pPr>
      <w:r w:rsidRPr="00361C20">
        <w:rPr>
          <w:color w:val="222222"/>
          <w:shd w:val="clear" w:color="auto" w:fill="FFFFFF"/>
        </w:rPr>
        <w:t>Predoi-Cross, Adriana. "Inclusive mentoring and leadership, and the many roads to success." </w:t>
      </w:r>
      <w:r w:rsidRPr="00361C20">
        <w:rPr>
          <w:i/>
          <w:iCs/>
          <w:color w:val="222222"/>
          <w:shd w:val="clear" w:color="auto" w:fill="FFFFFF"/>
        </w:rPr>
        <w:t>Canadian Journal of Physics</w:t>
      </w:r>
      <w:r w:rsidRPr="00361C20">
        <w:rPr>
          <w:color w:val="222222"/>
          <w:shd w:val="clear" w:color="auto" w:fill="FFFFFF"/>
        </w:rPr>
        <w:t> 98.6 (2020): ix-xvii.</w:t>
      </w:r>
    </w:p>
    <w:p w:rsidR="00361C20" w:rsidP="00361C20" w14:paraId="09C75466" w14:textId="417E1477">
      <w:pPr>
        <w:pStyle w:val="NormalWeb"/>
        <w:shd w:val="clear" w:color="auto" w:fill="FFFFFF"/>
        <w:spacing w:before="180" w:beforeAutospacing="0" w:after="0" w:afterAutospacing="0" w:line="480" w:lineRule="auto"/>
        <w:ind w:left="720" w:hanging="720"/>
        <w:contextualSpacing/>
        <w:rPr>
          <w:color w:val="222222"/>
          <w:shd w:val="clear" w:color="auto" w:fill="FFFFFF"/>
        </w:rPr>
      </w:pPr>
      <w:r w:rsidRPr="00361C20">
        <w:rPr>
          <w:color w:val="222222"/>
          <w:shd w:val="clear" w:color="auto" w:fill="FFFFFF"/>
        </w:rPr>
        <w:t>Wilson, Donna, and Marcus Conyers. </w:t>
      </w:r>
      <w:r w:rsidRPr="00361C20">
        <w:rPr>
          <w:i/>
          <w:iCs/>
          <w:color w:val="222222"/>
          <w:shd w:val="clear" w:color="auto" w:fill="FFFFFF"/>
        </w:rPr>
        <w:t>Developing Growth Mindsets: Principles and Practices for Maximizing Students' Potential</w:t>
      </w:r>
      <w:r w:rsidRPr="00361C20">
        <w:rPr>
          <w:color w:val="222222"/>
          <w:shd w:val="clear" w:color="auto" w:fill="FFFFFF"/>
        </w:rPr>
        <w:t>. ASCD, 2020.</w:t>
      </w:r>
    </w:p>
    <w:p w:rsidR="00361C20" w:rsidRPr="00361C20" w:rsidP="00361C20" w14:paraId="1CE3DF84" w14:textId="77777777">
      <w:pPr>
        <w:pStyle w:val="NormalWeb"/>
        <w:shd w:val="clear" w:color="auto" w:fill="FFFFFF"/>
        <w:spacing w:before="180" w:beforeAutospacing="0" w:after="0" w:afterAutospacing="0" w:line="480" w:lineRule="auto"/>
        <w:ind w:left="720" w:hanging="720"/>
        <w:contextualSpacing/>
        <w:rPr>
          <w:b/>
          <w:bCs/>
          <w:color w:val="222222"/>
        </w:rPr>
      </w:pPr>
    </w:p>
    <w:p w:rsidR="0058122D" w:rsidRPr="00361C20" w:rsidP="0058122D" w14:paraId="79371685" w14:textId="77777777">
      <w:pPr>
        <w:pStyle w:val="NormalWeb"/>
        <w:shd w:val="clear" w:color="auto" w:fill="FFFFFF"/>
        <w:spacing w:before="180" w:beforeAutospacing="0" w:after="0" w:afterAutospacing="0" w:line="480" w:lineRule="auto"/>
        <w:contextualSpacing/>
        <w:rPr>
          <w:b/>
          <w:bCs/>
          <w:color w:val="222222"/>
        </w:rPr>
      </w:pPr>
    </w:p>
    <w:p w:rsidR="00B24757" w:rsidRPr="00361C20" w:rsidP="00311010" w14:paraId="7E455C26" w14:textId="731CB6AC">
      <w:pPr>
        <w:spacing w:line="480" w:lineRule="auto"/>
        <w:contextualSpacing/>
        <w:jc w:val="both"/>
        <w:rPr>
          <w:rFonts w:ascii="Times New Roman" w:eastAsia="Times New Roman" w:hAnsi="Times New Roman" w:cs="Times New Roman"/>
          <w:sz w:val="24"/>
          <w:szCs w:val="24"/>
        </w:rPr>
      </w:pPr>
    </w:p>
    <w:p w:rsidR="00B24757" w:rsidRPr="00361C20" w:rsidP="00311010" w14:paraId="0E554213" w14:textId="77777777">
      <w:pPr>
        <w:spacing w:line="480" w:lineRule="auto"/>
        <w:contextualSpacing/>
        <w:jc w:val="both"/>
        <w:rPr>
          <w:rFonts w:ascii="Times New Roman" w:eastAsia="Times New Roman" w:hAnsi="Times New Roman" w:cs="Times New Roman"/>
          <w:sz w:val="24"/>
          <w:szCs w:val="24"/>
        </w:rPr>
      </w:pPr>
    </w:p>
    <w:p w:rsidR="00B24757" w:rsidRPr="00361C20" w:rsidP="00311010" w14:paraId="25451DCF" w14:textId="77777777">
      <w:pPr>
        <w:spacing w:line="480" w:lineRule="auto"/>
        <w:contextualSpacing/>
        <w:jc w:val="both"/>
        <w:rPr>
          <w:rFonts w:ascii="Times New Roman" w:eastAsia="Times New Roman" w:hAnsi="Times New Roman" w:cs="Times New Roman"/>
          <w:sz w:val="24"/>
          <w:szCs w:val="24"/>
        </w:rPr>
      </w:pPr>
    </w:p>
    <w:p w:rsidR="00B95408" w:rsidRPr="00361C20" w:rsidP="00311010" w14:paraId="654BCE38" w14:textId="77777777">
      <w:pPr>
        <w:spacing w:line="480" w:lineRule="auto"/>
        <w:contextualSpacing/>
        <w:jc w:val="both"/>
        <w:rPr>
          <w:rFonts w:ascii="Times New Roman" w:hAnsi="Times New Roman" w:cs="Times New Roman"/>
          <w:sz w:val="24"/>
          <w:szCs w:val="24"/>
        </w:rPr>
      </w:pPr>
    </w:p>
    <w:p w:rsidR="00311010" w:rsidRPr="00361C20" w:rsidP="00311010" w14:paraId="36AFA034" w14:textId="77777777">
      <w:pPr>
        <w:spacing w:line="480" w:lineRule="auto"/>
        <w:contextualSpacing/>
        <w:jc w:val="both"/>
        <w:rPr>
          <w:rFonts w:ascii="Times New Roman" w:hAnsi="Times New Roman" w:cs="Times New Roman"/>
          <w:sz w:val="24"/>
          <w:szCs w:val="24"/>
        </w:rPr>
      </w:pPr>
    </w:p>
    <w:p w:rsidR="00311010" w:rsidRPr="00361C20" w:rsidP="006801A4" w14:paraId="65C74764" w14:textId="59A4DEA4">
      <w:pPr>
        <w:spacing w:line="480" w:lineRule="auto"/>
        <w:contextualSpacing/>
        <w:jc w:val="both"/>
        <w:rPr>
          <w:rFonts w:ascii="Times New Roman" w:hAnsi="Times New Roman" w:cs="Times New Roman"/>
          <w:sz w:val="24"/>
          <w:szCs w:val="24"/>
        </w:rPr>
      </w:pPr>
    </w:p>
    <w:p w:rsidR="006801A4" w:rsidRPr="00361C20" w:rsidP="006801A4" w14:paraId="4541D9EF" w14:textId="77777777">
      <w:pPr>
        <w:spacing w:line="480" w:lineRule="auto"/>
        <w:contextualSpacing/>
        <w:jc w:val="both"/>
        <w:rPr>
          <w:rFonts w:ascii="Times New Roman" w:hAnsi="Times New Roman" w:cs="Times New Roman"/>
          <w:sz w:val="24"/>
          <w:szCs w:val="24"/>
        </w:rPr>
      </w:pPr>
    </w:p>
    <w:p w:rsidR="006801A4" w:rsidRPr="00361C20" w:rsidP="006801A4" w14:paraId="681C58A2" w14:textId="77777777">
      <w:pPr>
        <w:spacing w:line="480" w:lineRule="auto"/>
        <w:contextualSpacing/>
        <w:jc w:val="both"/>
        <w:rPr>
          <w:rFonts w:ascii="Times New Roman" w:hAnsi="Times New Roman" w:cs="Times New Roman"/>
          <w:sz w:val="24"/>
          <w:szCs w:val="24"/>
        </w:rPr>
      </w:pPr>
    </w:p>
    <w:p w:rsidR="008222ED" w:rsidRPr="00361C20" w:rsidP="00E05BFD" w14:paraId="4CC8AD25" w14:textId="77777777">
      <w:pPr>
        <w:spacing w:line="480" w:lineRule="auto"/>
        <w:contextualSpacing/>
        <w:jc w:val="both"/>
        <w:rPr>
          <w:rFonts w:ascii="Times New Roman" w:hAnsi="Times New Roman" w:cs="Times New Roman"/>
          <w:sz w:val="24"/>
          <w:szCs w:val="24"/>
        </w:rPr>
      </w:pPr>
    </w:p>
    <w:p w:rsidR="004C43D3" w:rsidRPr="00361C20" w:rsidP="004C43D3" w14:paraId="08E29EAA" w14:textId="77777777">
      <w:pPr>
        <w:spacing w:line="480" w:lineRule="auto"/>
        <w:contextualSpacing/>
        <w:rPr>
          <w:rFonts w:ascii="Times New Roman" w:hAnsi="Times New Roman" w:cs="Times New Roman"/>
          <w:b/>
          <w:bCs/>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7309852"/>
      <w:docPartObj>
        <w:docPartGallery w:val="Page Numbers (Top of Page)"/>
        <w:docPartUnique/>
      </w:docPartObj>
    </w:sdtPr>
    <w:sdtEndPr>
      <w:rPr>
        <w:rFonts w:ascii="Times New Roman" w:hAnsi="Times New Roman" w:cs="Times New Roman"/>
        <w:noProof/>
        <w:sz w:val="24"/>
        <w:szCs w:val="24"/>
      </w:rPr>
    </w:sdtEndPr>
    <w:sdtContent>
      <w:p w:rsidR="00294226" w:rsidRPr="00294226" w14:paraId="3AD94D32" w14:textId="4572B4B4">
        <w:pPr>
          <w:pStyle w:val="Header"/>
          <w:jc w:val="right"/>
          <w:rPr>
            <w:rFonts w:ascii="Times New Roman" w:hAnsi="Times New Roman" w:cs="Times New Roman"/>
            <w:sz w:val="24"/>
            <w:szCs w:val="24"/>
          </w:rPr>
        </w:pPr>
        <w:r w:rsidRPr="00294226">
          <w:rPr>
            <w:rFonts w:ascii="Times New Roman" w:hAnsi="Times New Roman" w:cs="Times New Roman"/>
            <w:sz w:val="24"/>
            <w:szCs w:val="24"/>
          </w:rPr>
          <w:t xml:space="preserve">(Student’s name) </w:t>
        </w:r>
        <w:r w:rsidRPr="00294226">
          <w:rPr>
            <w:rFonts w:ascii="Times New Roman" w:hAnsi="Times New Roman" w:cs="Times New Roman"/>
            <w:sz w:val="24"/>
            <w:szCs w:val="24"/>
          </w:rPr>
          <w:fldChar w:fldCharType="begin"/>
        </w:r>
        <w:r w:rsidRPr="00294226">
          <w:rPr>
            <w:rFonts w:ascii="Times New Roman" w:hAnsi="Times New Roman" w:cs="Times New Roman"/>
            <w:sz w:val="24"/>
            <w:szCs w:val="24"/>
          </w:rPr>
          <w:instrText xml:space="preserve"> PAGE   \* MERGEFORMAT </w:instrText>
        </w:r>
        <w:r w:rsidRPr="00294226">
          <w:rPr>
            <w:rFonts w:ascii="Times New Roman" w:hAnsi="Times New Roman" w:cs="Times New Roman"/>
            <w:sz w:val="24"/>
            <w:szCs w:val="24"/>
          </w:rPr>
          <w:fldChar w:fldCharType="separate"/>
        </w:r>
        <w:r w:rsidRPr="00294226">
          <w:rPr>
            <w:rFonts w:ascii="Times New Roman" w:hAnsi="Times New Roman" w:cs="Times New Roman"/>
            <w:noProof/>
            <w:sz w:val="24"/>
            <w:szCs w:val="24"/>
          </w:rPr>
          <w:t>2</w:t>
        </w:r>
        <w:r w:rsidRPr="00294226">
          <w:rPr>
            <w:rFonts w:ascii="Times New Roman" w:hAnsi="Times New Roman" w:cs="Times New Roman"/>
            <w:noProof/>
            <w:sz w:val="24"/>
            <w:szCs w:val="24"/>
          </w:rPr>
          <w:fldChar w:fldCharType="end"/>
        </w:r>
      </w:p>
    </w:sdtContent>
  </w:sdt>
  <w:p w:rsidR="00294226" w14:paraId="705C390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ABC"/>
    <w:rsid w:val="000448FA"/>
    <w:rsid w:val="000533CE"/>
    <w:rsid w:val="000E55FC"/>
    <w:rsid w:val="00127F8E"/>
    <w:rsid w:val="0016451A"/>
    <w:rsid w:val="001B4F59"/>
    <w:rsid w:val="00201D11"/>
    <w:rsid w:val="00294226"/>
    <w:rsid w:val="00311010"/>
    <w:rsid w:val="00330ABC"/>
    <w:rsid w:val="00361C20"/>
    <w:rsid w:val="0037742D"/>
    <w:rsid w:val="0045036B"/>
    <w:rsid w:val="004C43D3"/>
    <w:rsid w:val="00541C67"/>
    <w:rsid w:val="0058122D"/>
    <w:rsid w:val="0059530A"/>
    <w:rsid w:val="005C3F26"/>
    <w:rsid w:val="00640355"/>
    <w:rsid w:val="006801A4"/>
    <w:rsid w:val="0068416F"/>
    <w:rsid w:val="006E7645"/>
    <w:rsid w:val="007052F6"/>
    <w:rsid w:val="00716493"/>
    <w:rsid w:val="007E4C50"/>
    <w:rsid w:val="008035AD"/>
    <w:rsid w:val="008222ED"/>
    <w:rsid w:val="00AC0EF6"/>
    <w:rsid w:val="00AE2D6B"/>
    <w:rsid w:val="00AE77DC"/>
    <w:rsid w:val="00B24757"/>
    <w:rsid w:val="00B75678"/>
    <w:rsid w:val="00B95408"/>
    <w:rsid w:val="00C45924"/>
    <w:rsid w:val="00C51235"/>
    <w:rsid w:val="00DB308D"/>
    <w:rsid w:val="00E05BFD"/>
    <w:rsid w:val="00E331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3BDA756-54C4-4D4C-8882-58C20BFC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226"/>
  </w:style>
  <w:style w:type="paragraph" w:styleId="Footer">
    <w:name w:val="footer"/>
    <w:basedOn w:val="Normal"/>
    <w:link w:val="FooterChar"/>
    <w:uiPriority w:val="99"/>
    <w:unhideWhenUsed/>
    <w:rsid w:val="00294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226"/>
  </w:style>
  <w:style w:type="paragraph" w:styleId="NormalWeb">
    <w:name w:val="Normal (Web)"/>
    <w:basedOn w:val="Normal"/>
    <w:uiPriority w:val="99"/>
    <w:semiHidden/>
    <w:unhideWhenUsed/>
    <w:rsid w:val="005C3F2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8122D"/>
    <w:rPr>
      <w:color w:val="0563C1" w:themeColor="hyperlink"/>
      <w:u w:val="single"/>
    </w:rPr>
  </w:style>
  <w:style w:type="character" w:customStyle="1" w:styleId="UnresolvedMention">
    <w:name w:val="Unresolved Mention"/>
    <w:basedOn w:val="DefaultParagraphFont"/>
    <w:uiPriority w:val="99"/>
    <w:rsid w:val="00581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C:/Users/admin/Downloads/Dweck%20-%20The%20Secret%20to%20Raising%20Smart%20Kids.pdf" TargetMode="External" /><Relationship Id="rId5" Type="http://schemas.openxmlformats.org/officeDocument/2006/relationships/hyperlink" Target="https://dept.swccd.edu/photography/assets/what-it-takes-to-be-great.pdf" TargetMode="External" /><Relationship Id="rId6" Type="http://schemas.openxmlformats.org/officeDocument/2006/relationships/hyperlink" Target="https://greensboro.com/news/local_news/liz-murray-shares-her-homeless-to-harvard-story-in-greensboro-speakers-series/article_600d82e0-858c-51d0-b73d-3ceedc7e19e5.html"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8</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Anthony Kivindu</cp:lastModifiedBy>
  <cp:revision>5</cp:revision>
  <dcterms:created xsi:type="dcterms:W3CDTF">2020-09-30T09:21:00Z</dcterms:created>
  <dcterms:modified xsi:type="dcterms:W3CDTF">2020-09-30T16:08:00Z</dcterms:modified>
</cp:coreProperties>
</file>